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C9133" w14:textId="3666CEB9" w:rsidR="30F9CCD2" w:rsidRDefault="30F9CCD2" w:rsidP="0CCFED5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266945F" wp14:editId="68AA92C8">
            <wp:extent cx="1376857" cy="2447746"/>
            <wp:effectExtent l="0" t="0" r="0" b="0"/>
            <wp:docPr id="7868917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57" cy="244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B6C9B73" wp14:editId="53B91055">
            <wp:extent cx="1381107" cy="2455301"/>
            <wp:effectExtent l="0" t="0" r="0" b="0"/>
            <wp:docPr id="19711352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07" cy="24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5415971" wp14:editId="53B91055">
            <wp:extent cx="2999689" cy="1687325"/>
            <wp:effectExtent l="0" t="0" r="0" b="0"/>
            <wp:docPr id="1169018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89" cy="16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CB217" w14:textId="63304856" w:rsidR="30F9CCD2" w:rsidRDefault="30F9CCD2" w:rsidP="30F9CCD2">
      <w:r w:rsidRPr="30F9CCD2">
        <w:rPr>
          <w:rFonts w:ascii="Calibri" w:eastAsia="Calibri" w:hAnsi="Calibri" w:cs="Calibri"/>
          <w:color w:val="1A1A1A"/>
        </w:rPr>
        <w:t>Vends scooter sénior couleur bleu Onyx neuf (une seule utilisation pour faire 5 km max). Il est encore sous garantie 12 mois</w:t>
      </w:r>
      <w:r>
        <w:br/>
      </w:r>
      <w:r w:rsidRPr="30F9CCD2">
        <w:rPr>
          <w:rFonts w:ascii="Calibri" w:eastAsia="Calibri" w:hAnsi="Calibri" w:cs="Calibri"/>
          <w:color w:val="1A1A1A"/>
        </w:rPr>
        <w:t xml:space="preserve">Stable, sécurisant et confortable, ce scooter est facile d'utilisation et d'entretien. </w:t>
      </w:r>
      <w:proofErr w:type="spellStart"/>
      <w:r w:rsidRPr="30F9CCD2">
        <w:rPr>
          <w:rFonts w:ascii="Calibri" w:eastAsia="Calibri" w:hAnsi="Calibri" w:cs="Calibri"/>
          <w:color w:val="1A1A1A"/>
        </w:rPr>
        <w:t>Invacare</w:t>
      </w:r>
      <w:proofErr w:type="spellEnd"/>
      <w:r w:rsidRPr="30F9CCD2">
        <w:rPr>
          <w:rFonts w:ascii="Calibri" w:eastAsia="Calibri" w:hAnsi="Calibri" w:cs="Calibri"/>
          <w:color w:val="1A1A1A"/>
        </w:rPr>
        <w:t xml:space="preserve"> Orion est équipé en série d’un réducteur automatique de la vitesse dans les virages.</w:t>
      </w:r>
      <w:r>
        <w:br/>
      </w:r>
      <w:r>
        <w:br/>
      </w:r>
      <w:r w:rsidRPr="30F9CCD2">
        <w:rPr>
          <w:rFonts w:ascii="Calibri" w:eastAsia="Calibri" w:hAnsi="Calibri" w:cs="Calibri"/>
          <w:color w:val="1A1A1A"/>
        </w:rPr>
        <w:t>Caractéristiques techniques :</w:t>
      </w:r>
      <w:r>
        <w:br/>
      </w:r>
      <w:r w:rsidRPr="30F9CCD2">
        <w:rPr>
          <w:rFonts w:ascii="Calibri" w:eastAsia="Calibri" w:hAnsi="Calibri" w:cs="Calibri"/>
          <w:color w:val="1A1A1A"/>
        </w:rPr>
        <w:t>- Panier avant</w:t>
      </w:r>
      <w:r>
        <w:br/>
      </w:r>
      <w:r w:rsidRPr="30F9CCD2">
        <w:rPr>
          <w:rFonts w:ascii="Calibri" w:eastAsia="Calibri" w:hAnsi="Calibri" w:cs="Calibri"/>
          <w:color w:val="1A1A1A"/>
        </w:rPr>
        <w:t>- Accoudoirs relevables et réglables</w:t>
      </w:r>
      <w:r>
        <w:br/>
      </w:r>
      <w:r w:rsidRPr="30F9CCD2">
        <w:rPr>
          <w:rFonts w:ascii="Calibri" w:eastAsia="Calibri" w:hAnsi="Calibri" w:cs="Calibri"/>
          <w:color w:val="1A1A1A"/>
        </w:rPr>
        <w:t>- Assise pivotante et réglables en hauteur</w:t>
      </w:r>
      <w:r>
        <w:br/>
      </w:r>
      <w:r w:rsidRPr="30F9CCD2">
        <w:rPr>
          <w:rFonts w:ascii="Calibri" w:eastAsia="Calibri" w:hAnsi="Calibri" w:cs="Calibri"/>
          <w:color w:val="1A1A1A"/>
        </w:rPr>
        <w:t>- Colonne de direction ajustable en angle</w:t>
      </w:r>
      <w:r>
        <w:br/>
      </w:r>
      <w:r w:rsidRPr="30F9CCD2">
        <w:rPr>
          <w:rFonts w:ascii="Calibri" w:eastAsia="Calibri" w:hAnsi="Calibri" w:cs="Calibri"/>
          <w:color w:val="1A1A1A"/>
        </w:rPr>
        <w:t>- Poignée anatomique</w:t>
      </w:r>
      <w:r>
        <w:br/>
      </w:r>
      <w:r w:rsidRPr="30F9CCD2">
        <w:rPr>
          <w:rFonts w:ascii="Calibri" w:eastAsia="Calibri" w:hAnsi="Calibri" w:cs="Calibri"/>
          <w:color w:val="1A1A1A"/>
        </w:rPr>
        <w:t>- Frein tambour droit</w:t>
      </w:r>
      <w:r>
        <w:br/>
      </w:r>
      <w:r w:rsidRPr="30F9CCD2">
        <w:rPr>
          <w:rFonts w:ascii="Calibri" w:eastAsia="Calibri" w:hAnsi="Calibri" w:cs="Calibri"/>
          <w:color w:val="1A1A1A"/>
        </w:rPr>
        <w:t>- Feu stop</w:t>
      </w:r>
      <w:r>
        <w:br/>
      </w:r>
      <w:r w:rsidRPr="30F9CCD2">
        <w:rPr>
          <w:rFonts w:ascii="Calibri" w:eastAsia="Calibri" w:hAnsi="Calibri" w:cs="Calibri"/>
          <w:color w:val="1A1A1A"/>
        </w:rPr>
        <w:t>- Levier de débrayage</w:t>
      </w:r>
      <w:r>
        <w:br/>
      </w:r>
      <w:r w:rsidRPr="30F9CCD2">
        <w:rPr>
          <w:rFonts w:ascii="Calibri" w:eastAsia="Calibri" w:hAnsi="Calibri" w:cs="Calibri"/>
          <w:color w:val="1A1A1A"/>
        </w:rPr>
        <w:t>- Garde-boue</w:t>
      </w:r>
      <w:r>
        <w:br/>
      </w:r>
      <w:r w:rsidRPr="30F9CCD2">
        <w:rPr>
          <w:rFonts w:ascii="Calibri" w:eastAsia="Calibri" w:hAnsi="Calibri" w:cs="Calibri"/>
          <w:color w:val="1A1A1A"/>
        </w:rPr>
        <w:t>- Réducteur de vitesse automatique dans les virages</w:t>
      </w:r>
      <w:r>
        <w:br/>
      </w:r>
      <w:r w:rsidRPr="30F9CCD2">
        <w:rPr>
          <w:rFonts w:ascii="Calibri" w:eastAsia="Calibri" w:hAnsi="Calibri" w:cs="Calibri"/>
          <w:color w:val="1A1A1A"/>
        </w:rPr>
        <w:t>- Suspensions.</w:t>
      </w:r>
      <w:r>
        <w:br/>
      </w:r>
      <w:r w:rsidRPr="30F9CCD2">
        <w:rPr>
          <w:rFonts w:ascii="Calibri" w:eastAsia="Calibri" w:hAnsi="Calibri" w:cs="Calibri"/>
          <w:color w:val="1A1A1A"/>
        </w:rPr>
        <w:t xml:space="preserve">- 4 pneus gonflables 4.10 / 3.50 </w:t>
      </w:r>
      <w:r>
        <w:br/>
      </w:r>
      <w:r w:rsidRPr="30F9CCD2">
        <w:rPr>
          <w:rFonts w:ascii="Calibri" w:eastAsia="Calibri" w:hAnsi="Calibri" w:cs="Calibri"/>
          <w:color w:val="1A1A1A"/>
        </w:rPr>
        <w:t>- Largeur de l'assise : 510 mm</w:t>
      </w:r>
      <w:r>
        <w:br/>
      </w:r>
      <w:r w:rsidRPr="30F9CCD2">
        <w:rPr>
          <w:rFonts w:ascii="Calibri" w:eastAsia="Calibri" w:hAnsi="Calibri" w:cs="Calibri"/>
          <w:color w:val="1A1A1A"/>
        </w:rPr>
        <w:t>- Profondeur de l'assise : 470 mm</w:t>
      </w:r>
      <w:r>
        <w:br/>
      </w:r>
      <w:r w:rsidRPr="30F9CCD2">
        <w:rPr>
          <w:rFonts w:ascii="Calibri" w:eastAsia="Calibri" w:hAnsi="Calibri" w:cs="Calibri"/>
          <w:color w:val="1A1A1A"/>
        </w:rPr>
        <w:t>- Hauteur de l'assise : 420 à 495 mm</w:t>
      </w:r>
      <w:r>
        <w:br/>
      </w:r>
      <w:r w:rsidRPr="30F9CCD2">
        <w:rPr>
          <w:rFonts w:ascii="Calibri" w:eastAsia="Calibri" w:hAnsi="Calibri" w:cs="Calibri"/>
          <w:color w:val="1A1A1A"/>
        </w:rPr>
        <w:t>- Hauteur du dossier : 510 mm</w:t>
      </w:r>
      <w:r>
        <w:br/>
      </w:r>
      <w:r w:rsidRPr="30F9CCD2">
        <w:rPr>
          <w:rFonts w:ascii="Calibri" w:eastAsia="Calibri" w:hAnsi="Calibri" w:cs="Calibri"/>
          <w:color w:val="1A1A1A"/>
        </w:rPr>
        <w:t>- Largeur hors tout : 625 mm</w:t>
      </w:r>
      <w:r>
        <w:br/>
      </w:r>
      <w:r w:rsidRPr="30F9CCD2">
        <w:rPr>
          <w:rFonts w:ascii="Calibri" w:eastAsia="Calibri" w:hAnsi="Calibri" w:cs="Calibri"/>
          <w:color w:val="1A1A1A"/>
        </w:rPr>
        <w:t>- Longueur hors tout : 1290 mm</w:t>
      </w:r>
      <w:r>
        <w:br/>
      </w:r>
      <w:r w:rsidRPr="30F9CCD2">
        <w:rPr>
          <w:rFonts w:ascii="Calibri" w:eastAsia="Calibri" w:hAnsi="Calibri" w:cs="Calibri"/>
          <w:color w:val="1A1A1A"/>
        </w:rPr>
        <w:t>- Poids sans batteries : 78 kg</w:t>
      </w:r>
      <w:r>
        <w:br/>
      </w:r>
      <w:r w:rsidRPr="30F9CCD2">
        <w:rPr>
          <w:rFonts w:ascii="Calibri" w:eastAsia="Calibri" w:hAnsi="Calibri" w:cs="Calibri"/>
          <w:color w:val="1A1A1A"/>
        </w:rPr>
        <w:t>- Poids avec batteries : 110 kg</w:t>
      </w:r>
      <w:r>
        <w:br/>
      </w:r>
      <w:r w:rsidRPr="30F9CCD2">
        <w:rPr>
          <w:rFonts w:ascii="Calibri" w:eastAsia="Calibri" w:hAnsi="Calibri" w:cs="Calibri"/>
          <w:color w:val="1A1A1A"/>
        </w:rPr>
        <w:t>- Poids maximum utilisateur : 136 kg</w:t>
      </w:r>
      <w:r>
        <w:br/>
      </w:r>
      <w:r w:rsidRPr="30F9CCD2">
        <w:rPr>
          <w:rFonts w:ascii="Calibri" w:eastAsia="Calibri" w:hAnsi="Calibri" w:cs="Calibri"/>
          <w:color w:val="1A1A1A"/>
        </w:rPr>
        <w:t>- Batteries : 2 x 50 Ah</w:t>
      </w:r>
      <w:r>
        <w:br/>
      </w:r>
      <w:r w:rsidRPr="30F9CCD2">
        <w:rPr>
          <w:rFonts w:ascii="Calibri" w:eastAsia="Calibri" w:hAnsi="Calibri" w:cs="Calibri"/>
          <w:color w:val="1A1A1A"/>
        </w:rPr>
        <w:t>- Autonomie : 42 km</w:t>
      </w:r>
      <w:r>
        <w:br/>
      </w:r>
      <w:r w:rsidRPr="30F9CCD2">
        <w:rPr>
          <w:rFonts w:ascii="Calibri" w:eastAsia="Calibri" w:hAnsi="Calibri" w:cs="Calibri"/>
          <w:color w:val="1A1A1A"/>
        </w:rPr>
        <w:t>- Vitesse maximum : 10 km/h</w:t>
      </w:r>
      <w:r>
        <w:br/>
      </w:r>
      <w:r w:rsidRPr="30F9CCD2">
        <w:rPr>
          <w:rFonts w:ascii="Calibri" w:eastAsia="Calibri" w:hAnsi="Calibri" w:cs="Calibri"/>
          <w:color w:val="1A1A1A"/>
        </w:rPr>
        <w:t>- Carrosserie : bleu onyx</w:t>
      </w:r>
      <w:r>
        <w:br/>
      </w:r>
      <w:r w:rsidRPr="30F9CCD2">
        <w:rPr>
          <w:rFonts w:ascii="Calibri" w:eastAsia="Calibri" w:hAnsi="Calibri" w:cs="Calibri"/>
          <w:color w:val="1A1A1A"/>
        </w:rPr>
        <w:t>- Coloris siège : vinyle noir</w:t>
      </w:r>
      <w:r>
        <w:br/>
      </w:r>
      <w:r>
        <w:br/>
      </w:r>
      <w:r w:rsidRPr="30F9CCD2">
        <w:rPr>
          <w:rFonts w:ascii="Calibri" w:eastAsia="Calibri" w:hAnsi="Calibri" w:cs="Calibri"/>
          <w:color w:val="1A1A1A"/>
        </w:rPr>
        <w:t>valeur 2950 € Cédé à 2200 €</w:t>
      </w:r>
      <w:r>
        <w:br/>
      </w:r>
      <w:r>
        <w:br/>
      </w:r>
      <w:r w:rsidRPr="30F9CCD2">
        <w:rPr>
          <w:rFonts w:ascii="Calibri" w:eastAsia="Calibri" w:hAnsi="Calibri" w:cs="Calibri"/>
          <w:color w:val="1A1A1A"/>
        </w:rPr>
        <w:t>Contact par téléphone après 17h ou par mail</w:t>
      </w:r>
    </w:p>
    <w:p w14:paraId="0828EDE1" w14:textId="37E83FFC" w:rsidR="30F9CCD2" w:rsidRDefault="30F9CCD2" w:rsidP="30F9CCD2">
      <w:r w:rsidRPr="30F9CCD2">
        <w:rPr>
          <w:rFonts w:ascii="Calibri" w:eastAsia="Calibri" w:hAnsi="Calibri" w:cs="Calibri"/>
          <w:color w:val="1A1A1A"/>
        </w:rPr>
        <w:t>06.76.78.20.93</w:t>
      </w:r>
    </w:p>
    <w:p w14:paraId="03514640" w14:textId="441839D2" w:rsidR="30F9CCD2" w:rsidRDefault="30F9CCD2" w:rsidP="30F9CCD2">
      <w:r w:rsidRPr="30F9CCD2">
        <w:rPr>
          <w:rFonts w:ascii="Calibri" w:eastAsia="Calibri" w:hAnsi="Calibri" w:cs="Calibri"/>
          <w:color w:val="1A1A1A"/>
        </w:rPr>
        <w:t>cezaenker@gmail.com</w:t>
      </w:r>
    </w:p>
    <w:sectPr w:rsidR="30F9CCD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F9CCD2"/>
    <w:rsid w:val="00984C2B"/>
    <w:rsid w:val="00AD110C"/>
    <w:rsid w:val="0CCFED58"/>
    <w:rsid w:val="30F9C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D78B2"/>
  <w15:chartTrackingRefBased/>
  <w15:docId w15:val="{AA061498-BB15-4D03-98B1-C0C926D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Zaenker</dc:creator>
  <cp:keywords/>
  <dc:description/>
  <cp:lastModifiedBy>intervenant</cp:lastModifiedBy>
  <cp:revision>2</cp:revision>
  <dcterms:created xsi:type="dcterms:W3CDTF">2016-11-08T15:38:00Z</dcterms:created>
  <dcterms:modified xsi:type="dcterms:W3CDTF">2016-11-08T15:38:00Z</dcterms:modified>
</cp:coreProperties>
</file>